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AF" w:rsidRDefault="00CE44AF" w:rsidP="00511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Темы </w:t>
      </w:r>
      <w:r w:rsidR="007E1FF8">
        <w:rPr>
          <w:rFonts w:ascii="Times New Roman" w:hAnsi="Times New Roman" w:cs="Times New Roman"/>
          <w:b/>
          <w:i/>
          <w:sz w:val="28"/>
          <w:szCs w:val="28"/>
        </w:rPr>
        <w:t xml:space="preserve">семинарских и практических </w:t>
      </w:r>
      <w:r w:rsidR="007E1FF8">
        <w:rPr>
          <w:rFonts w:ascii="Times New Roman" w:hAnsi="Times New Roman" w:cs="Times New Roman"/>
          <w:b/>
          <w:i/>
          <w:sz w:val="28"/>
          <w:szCs w:val="28"/>
        </w:rPr>
        <w:t>заданий</w:t>
      </w:r>
    </w:p>
    <w:p w:rsidR="00CE44AF" w:rsidRDefault="00CE44AF" w:rsidP="00511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7CF9" w:rsidRPr="00776035" w:rsidRDefault="00C57CF9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1.</w:t>
      </w:r>
      <w:r w:rsidRPr="00776035">
        <w:rPr>
          <w:rFonts w:ascii="Times New Roman" w:hAnsi="Times New Roman" w:cs="Times New Roman"/>
          <w:sz w:val="28"/>
          <w:szCs w:val="28"/>
        </w:rPr>
        <w:t xml:space="preserve"> Особенности организации научно-концептуальных подходов в дизайне </w:t>
      </w:r>
    </w:p>
    <w:p w:rsidR="00C57CF9" w:rsidRPr="00776035" w:rsidRDefault="00F24FB8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2.</w:t>
      </w:r>
      <w:r w:rsidRPr="00776035">
        <w:rPr>
          <w:rFonts w:ascii="Times New Roman" w:hAnsi="Times New Roman" w:cs="Times New Roman"/>
          <w:sz w:val="28"/>
          <w:szCs w:val="28"/>
        </w:rPr>
        <w:t xml:space="preserve">  Научные термины, используемые в области дизайна</w:t>
      </w:r>
    </w:p>
    <w:p w:rsidR="00F24FB8" w:rsidRPr="00776035" w:rsidRDefault="00F24FB8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3.</w:t>
      </w:r>
      <w:r w:rsidRPr="00776035">
        <w:rPr>
          <w:rFonts w:ascii="Times New Roman" w:hAnsi="Times New Roman" w:cs="Times New Roman"/>
          <w:sz w:val="28"/>
          <w:szCs w:val="28"/>
        </w:rPr>
        <w:t xml:space="preserve">  Подписание договора с автором. Способы расчета авторских прав</w:t>
      </w:r>
    </w:p>
    <w:p w:rsidR="007E1FF8" w:rsidRPr="00776035" w:rsidRDefault="00F24FB8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4.</w:t>
      </w:r>
      <w:r w:rsidRPr="00776035">
        <w:rPr>
          <w:rFonts w:ascii="Times New Roman" w:hAnsi="Times New Roman" w:cs="Times New Roman"/>
          <w:sz w:val="28"/>
          <w:szCs w:val="28"/>
        </w:rPr>
        <w:t xml:space="preserve">  </w:t>
      </w:r>
      <w:r w:rsidRPr="00776035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Pr="00776035">
        <w:rPr>
          <w:rFonts w:ascii="Times New Roman" w:hAnsi="Times New Roman" w:cs="Times New Roman"/>
          <w:sz w:val="28"/>
          <w:szCs w:val="28"/>
        </w:rPr>
        <w:t>аучно</w:t>
      </w:r>
      <w:proofErr w:type="spellEnd"/>
      <w:r w:rsidRPr="00776035">
        <w:rPr>
          <w:rFonts w:ascii="Times New Roman" w:hAnsi="Times New Roman" w:cs="Times New Roman"/>
          <w:sz w:val="28"/>
          <w:szCs w:val="28"/>
        </w:rPr>
        <w:t xml:space="preserve">-концептуальный подхода в дизайне и его функции  </w:t>
      </w:r>
    </w:p>
    <w:p w:rsidR="00F24FB8" w:rsidRPr="00776035" w:rsidRDefault="00776035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5.</w:t>
      </w:r>
      <w:r w:rsidRPr="00776035">
        <w:rPr>
          <w:rFonts w:ascii="Times New Roman" w:hAnsi="Times New Roman" w:cs="Times New Roman"/>
          <w:sz w:val="28"/>
          <w:szCs w:val="28"/>
        </w:rPr>
        <w:t xml:space="preserve"> Формы и виды дизайнерского творчества, их особенности.</w:t>
      </w:r>
    </w:p>
    <w:p w:rsidR="00776035" w:rsidRPr="00776035" w:rsidRDefault="00776035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6.</w:t>
      </w:r>
      <w:bookmarkStart w:id="0" w:name="_GoBack"/>
      <w:bookmarkEnd w:id="0"/>
      <w:r w:rsidRPr="00776035">
        <w:rPr>
          <w:rFonts w:ascii="Times New Roman" w:hAnsi="Times New Roman" w:cs="Times New Roman"/>
          <w:sz w:val="28"/>
          <w:szCs w:val="28"/>
        </w:rPr>
        <w:t>Формы и виды научно-концептуального подхода в дизайне, и их особенности.</w:t>
      </w:r>
    </w:p>
    <w:p w:rsidR="00776035" w:rsidRPr="00776035" w:rsidRDefault="00776035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7.</w:t>
      </w:r>
      <w:r w:rsidRPr="00776035">
        <w:rPr>
          <w:rFonts w:ascii="Times New Roman" w:hAnsi="Times New Roman" w:cs="Times New Roman"/>
          <w:sz w:val="28"/>
          <w:szCs w:val="28"/>
        </w:rPr>
        <w:t xml:space="preserve"> История становления и развития научно-концептуальных подходов в дизайне (общая характеристика, основные этапы развития)</w:t>
      </w:r>
    </w:p>
    <w:p w:rsidR="00776035" w:rsidRPr="00776035" w:rsidRDefault="00776035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8.</w:t>
      </w:r>
      <w:r w:rsidRPr="00776035">
        <w:rPr>
          <w:rFonts w:ascii="Times New Roman" w:hAnsi="Times New Roman" w:cs="Times New Roman"/>
          <w:sz w:val="28"/>
          <w:szCs w:val="28"/>
        </w:rPr>
        <w:t xml:space="preserve"> Дизайн как социально-эстетическое явление. Область применения и сфера применения. Дизайнерское творчество.</w:t>
      </w:r>
    </w:p>
    <w:p w:rsidR="00776035" w:rsidRPr="00776035" w:rsidRDefault="00776035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9.</w:t>
      </w:r>
      <w:r w:rsidRPr="00776035">
        <w:rPr>
          <w:rFonts w:ascii="Times New Roman" w:hAnsi="Times New Roman" w:cs="Times New Roman"/>
          <w:sz w:val="28"/>
          <w:szCs w:val="28"/>
        </w:rPr>
        <w:t xml:space="preserve"> История развития сферы дизайна в постсоветское время (1987 – 2002 гг.)</w:t>
      </w:r>
    </w:p>
    <w:p w:rsidR="00776035" w:rsidRPr="00776035" w:rsidRDefault="00776035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10.</w:t>
      </w:r>
      <w:r w:rsidRPr="00776035">
        <w:rPr>
          <w:rFonts w:ascii="Times New Roman" w:hAnsi="Times New Roman" w:cs="Times New Roman"/>
          <w:sz w:val="28"/>
          <w:szCs w:val="28"/>
        </w:rPr>
        <w:t xml:space="preserve"> Раскрыть историю развития дизайна</w:t>
      </w:r>
    </w:p>
    <w:p w:rsidR="00776035" w:rsidRPr="00776035" w:rsidRDefault="00776035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6035">
        <w:rPr>
          <w:rFonts w:ascii="Times New Roman" w:hAnsi="Times New Roman" w:cs="Times New Roman"/>
          <w:b/>
          <w:sz w:val="28"/>
          <w:szCs w:val="28"/>
          <w:lang w:val="kk-KZ"/>
        </w:rPr>
        <w:t>ПЗ 11.</w:t>
      </w:r>
      <w:r w:rsidRPr="00776035">
        <w:rPr>
          <w:rFonts w:ascii="Times New Roman" w:hAnsi="Times New Roman" w:cs="Times New Roman"/>
          <w:sz w:val="28"/>
          <w:szCs w:val="28"/>
          <w:lang w:val="kk-KZ"/>
        </w:rPr>
        <w:t xml:space="preserve">  Разработка научно</w:t>
      </w:r>
      <w:r w:rsidRPr="00776035">
        <w:rPr>
          <w:rFonts w:ascii="Times New Roman" w:hAnsi="Times New Roman" w:cs="Times New Roman"/>
          <w:sz w:val="28"/>
          <w:szCs w:val="28"/>
        </w:rPr>
        <w:t xml:space="preserve">-концептуальной </w:t>
      </w:r>
      <w:r w:rsidRPr="00776035">
        <w:rPr>
          <w:rFonts w:ascii="Times New Roman" w:hAnsi="Times New Roman" w:cs="Times New Roman"/>
          <w:sz w:val="28"/>
          <w:szCs w:val="28"/>
          <w:lang w:val="kk-KZ"/>
        </w:rPr>
        <w:t>модели в  дизайне</w:t>
      </w:r>
    </w:p>
    <w:p w:rsidR="00776035" w:rsidRPr="00776035" w:rsidRDefault="00776035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12.</w:t>
      </w:r>
      <w:r w:rsidRPr="00776035">
        <w:rPr>
          <w:rFonts w:ascii="Times New Roman" w:hAnsi="Times New Roman" w:cs="Times New Roman"/>
          <w:sz w:val="28"/>
          <w:szCs w:val="28"/>
        </w:rPr>
        <w:t xml:space="preserve"> Обучение способам оценки результатов научной и творческой работы</w:t>
      </w:r>
    </w:p>
    <w:p w:rsidR="00776035" w:rsidRPr="00776035" w:rsidRDefault="00776035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13.</w:t>
      </w:r>
      <w:r w:rsidRPr="00776035">
        <w:rPr>
          <w:rFonts w:ascii="Times New Roman" w:hAnsi="Times New Roman" w:cs="Times New Roman"/>
          <w:sz w:val="28"/>
          <w:szCs w:val="28"/>
        </w:rPr>
        <w:t xml:space="preserve">  Проведение сравнительного анализа, дифференциации в научно-концептуальных подходов в дизайне</w:t>
      </w:r>
    </w:p>
    <w:p w:rsidR="00776035" w:rsidRPr="00776035" w:rsidRDefault="00776035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14.</w:t>
      </w:r>
      <w:r w:rsidRPr="00776035">
        <w:rPr>
          <w:rFonts w:ascii="Times New Roman" w:hAnsi="Times New Roman" w:cs="Times New Roman"/>
          <w:sz w:val="28"/>
          <w:szCs w:val="28"/>
        </w:rPr>
        <w:t xml:space="preserve"> Признание результатов научно-проектных работ интеллектуальной собственностью в области дизайна</w:t>
      </w:r>
    </w:p>
    <w:p w:rsidR="00776035" w:rsidRPr="00776035" w:rsidRDefault="00776035" w:rsidP="0077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35">
        <w:rPr>
          <w:rFonts w:ascii="Times New Roman" w:hAnsi="Times New Roman" w:cs="Times New Roman"/>
          <w:b/>
          <w:sz w:val="28"/>
          <w:szCs w:val="28"/>
        </w:rPr>
        <w:t>ПЗ 15.</w:t>
      </w:r>
      <w:r w:rsidRPr="00776035">
        <w:rPr>
          <w:rFonts w:ascii="Times New Roman" w:hAnsi="Times New Roman" w:cs="Times New Roman"/>
          <w:sz w:val="28"/>
          <w:szCs w:val="28"/>
        </w:rPr>
        <w:t xml:space="preserve">  Дизайн как объект интеллектуальной собственности. Использование результатов дизайнерского творчества</w:t>
      </w:r>
    </w:p>
    <w:p w:rsidR="007E1FF8" w:rsidRDefault="007E1FF8" w:rsidP="00511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1FF8" w:rsidRDefault="007E1FF8" w:rsidP="00511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1AB" w:rsidRPr="00671FB5" w:rsidRDefault="009151AB" w:rsidP="00511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FB5">
        <w:rPr>
          <w:rFonts w:ascii="Times New Roman" w:hAnsi="Times New Roman" w:cs="Times New Roman"/>
          <w:b/>
          <w:i/>
          <w:sz w:val="28"/>
          <w:szCs w:val="28"/>
        </w:rPr>
        <w:t>Задания для самоконтроля</w:t>
      </w:r>
    </w:p>
    <w:p w:rsidR="009151AB" w:rsidRPr="00671FB5" w:rsidRDefault="009151AB" w:rsidP="00BE28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14A4" w:rsidRPr="00671FB5" w:rsidRDefault="009151AB" w:rsidP="005114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1FB5">
        <w:rPr>
          <w:rFonts w:ascii="Times New Roman" w:hAnsi="Times New Roman" w:cs="Times New Roman"/>
          <w:i/>
          <w:sz w:val="28"/>
          <w:szCs w:val="28"/>
        </w:rPr>
        <w:t>Задания для проверки освоения модуля представлены в виде тестов.</w:t>
      </w:r>
    </w:p>
    <w:p w:rsidR="009151AB" w:rsidRPr="00671FB5" w:rsidRDefault="009151AB" w:rsidP="005114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1FB5">
        <w:rPr>
          <w:rFonts w:ascii="Times New Roman" w:hAnsi="Times New Roman" w:cs="Times New Roman"/>
          <w:i/>
          <w:sz w:val="28"/>
          <w:szCs w:val="28"/>
        </w:rPr>
        <w:t>Ответьте на следующие вопросы, выбрав один из вариантов ответа:</w:t>
      </w:r>
    </w:p>
    <w:p w:rsidR="005114A4" w:rsidRDefault="005114A4" w:rsidP="005114A4">
      <w:pPr>
        <w:spacing w:after="0" w:line="240" w:lineRule="auto"/>
        <w:jc w:val="center"/>
      </w:pP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1. Методы определяются как способы деятельности: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верно;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не верно. </w:t>
      </w:r>
    </w:p>
    <w:p w:rsidR="005114A4" w:rsidRPr="00583ECB" w:rsidRDefault="005114A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2. Средства определяются </w:t>
      </w:r>
      <w:r w:rsidRPr="00583ECB">
        <w:rPr>
          <w:rFonts w:ascii="Times New Roman" w:hAnsi="Times New Roman" w:cs="Times New Roman"/>
          <w:sz w:val="28"/>
          <w:szCs w:val="28"/>
        </w:rPr>
        <w:t>как-то</w:t>
      </w:r>
      <w:r w:rsidRPr="00583ECB">
        <w:rPr>
          <w:rFonts w:ascii="Times New Roman" w:hAnsi="Times New Roman" w:cs="Times New Roman"/>
          <w:sz w:val="28"/>
          <w:szCs w:val="28"/>
        </w:rPr>
        <w:t>, с помощью чего что-то делается: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верно;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не верно. </w:t>
      </w:r>
    </w:p>
    <w:p w:rsidR="005114A4" w:rsidRPr="00583ECB" w:rsidRDefault="005114A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3. К принципам дизайнерской деятельности не относят: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принцип иерархичности;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б) принцип разнообразия и адекватности;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 в) принцип единства отражения и преображения;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принцип права. </w:t>
      </w:r>
    </w:p>
    <w:p w:rsidR="005114A4" w:rsidRPr="00583ECB" w:rsidRDefault="005114A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4. Результаты дизайнерской деятельности основываются на: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lastRenderedPageBreak/>
        <w:t xml:space="preserve">a) идеях;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наличии воображения;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предвидении и фантазиях;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явлениях которых невозможно объяснить. </w:t>
      </w:r>
    </w:p>
    <w:p w:rsidR="005114A4" w:rsidRPr="00583ECB" w:rsidRDefault="005114A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5. Что не относят к общим психологическим механизмам рефлексии: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остановка;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б) фиксация, отстранение;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 в) </w:t>
      </w:r>
      <w:r w:rsidR="00F164F8" w:rsidRPr="00583ECB">
        <w:rPr>
          <w:rFonts w:ascii="Times New Roman" w:hAnsi="Times New Roman" w:cs="Times New Roman"/>
          <w:sz w:val="28"/>
          <w:szCs w:val="28"/>
        </w:rPr>
        <w:t>авто рефлексия</w:t>
      </w:r>
      <w:r w:rsidRPr="00583E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объективация, возврат. </w:t>
      </w:r>
    </w:p>
    <w:p w:rsidR="005114A4" w:rsidRPr="00583ECB" w:rsidRDefault="005114A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6. Семиотика – это:</w:t>
      </w:r>
    </w:p>
    <w:p w:rsidR="009151A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a) творческая</w:t>
      </w:r>
      <w:r w:rsidR="009151AB" w:rsidRPr="00583ECB">
        <w:rPr>
          <w:rFonts w:ascii="Times New Roman" w:hAnsi="Times New Roman" w:cs="Times New Roman"/>
          <w:sz w:val="28"/>
          <w:szCs w:val="28"/>
        </w:rPr>
        <w:t xml:space="preserve"> деятельность, основной критерий которой является уникальность её результата;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чувственно воспринимаемый предмет; </w:t>
      </w:r>
    </w:p>
    <w:p w:rsidR="009151A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в) наука</w:t>
      </w:r>
      <w:r w:rsidR="009151AB" w:rsidRPr="00583ECB">
        <w:rPr>
          <w:rFonts w:ascii="Times New Roman" w:hAnsi="Times New Roman" w:cs="Times New Roman"/>
          <w:sz w:val="28"/>
          <w:szCs w:val="28"/>
        </w:rPr>
        <w:t xml:space="preserve">, изучающая законы построения и функционирования знаковых систем; </w:t>
      </w:r>
    </w:p>
    <w:p w:rsidR="009151AB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интуитивно-понятный интерфейс. </w:t>
      </w:r>
    </w:p>
    <w:p w:rsidR="005114A4" w:rsidRPr="00583ECB" w:rsidRDefault="005114A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7. Какие виды деятельности не относят к деятельности дизайнера: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познавательная;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преобразовательная;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эстетическая;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научно-исследовательская. </w:t>
      </w:r>
    </w:p>
    <w:p w:rsidR="005114A4" w:rsidRPr="00583ECB" w:rsidRDefault="005114A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8. Что не относят к видам дизайна: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промышленный;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</w:t>
      </w:r>
      <w:r w:rsidR="00F164F8" w:rsidRPr="00583ECB">
        <w:rPr>
          <w:rFonts w:ascii="Times New Roman" w:hAnsi="Times New Roman" w:cs="Times New Roman"/>
          <w:sz w:val="28"/>
          <w:szCs w:val="28"/>
        </w:rPr>
        <w:t>человек ориентированный</w:t>
      </w:r>
      <w:r w:rsidRPr="00583E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графический;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коммерческий. </w:t>
      </w:r>
    </w:p>
    <w:p w:rsidR="005114A4" w:rsidRPr="00583ECB" w:rsidRDefault="005114A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9. Организующим началом дизайн-проектирования служит: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гипотеза;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б) идея;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в) фантазия;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мысль. </w:t>
      </w:r>
    </w:p>
    <w:p w:rsidR="005114A4" w:rsidRPr="00583ECB" w:rsidRDefault="005114A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10. Дизайнерские решения относят к: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культурному наследию;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результату дизайнерской деятельности;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базам данных и знаний; </w:t>
      </w:r>
    </w:p>
    <w:p w:rsidR="00F164F8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печатным изданиям и рукописи. </w:t>
      </w:r>
    </w:p>
    <w:p w:rsidR="005114A4" w:rsidRPr="00583ECB" w:rsidRDefault="005114A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11. Методы, применяемые в дизайн-проектировании, делят на:</w:t>
      </w: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lastRenderedPageBreak/>
        <w:t xml:space="preserve">a) качественные и количественные; </w:t>
      </w: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коллективные и индивидуальные; </w:t>
      </w: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эффективные и неэффективные; </w:t>
      </w: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художественные и дизайнерские. </w:t>
      </w:r>
    </w:p>
    <w:p w:rsidR="005114A4" w:rsidRPr="00583ECB" w:rsidRDefault="005114A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12. Методы дизайн-проектирования: </w:t>
      </w: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3-D моделирование и визуализация; </w:t>
      </w: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макетирование и прототипирование; </w:t>
      </w: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в) рисование (</w:t>
      </w:r>
      <w:proofErr w:type="spellStart"/>
      <w:r w:rsidRPr="00583ECB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Pr="00583EC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все выше перечисленное. </w:t>
      </w:r>
    </w:p>
    <w:p w:rsidR="005114A4" w:rsidRPr="00583ECB" w:rsidRDefault="005114A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13. Что не относится к основным функциям дизайн-проектирования: </w:t>
      </w: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a) научная;</w:t>
      </w: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б) познавательная;</w:t>
      </w: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семиотическая; </w:t>
      </w:r>
    </w:p>
    <w:p w:rsidR="005114A4" w:rsidRPr="00583ECB" w:rsidRDefault="009151A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эстетическая. 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1</w:t>
      </w:r>
      <w:r w:rsidR="00A35704" w:rsidRPr="00583ECB">
        <w:rPr>
          <w:rFonts w:ascii="Times New Roman" w:hAnsi="Times New Roman" w:cs="Times New Roman"/>
          <w:sz w:val="28"/>
          <w:szCs w:val="28"/>
        </w:rPr>
        <w:t>4</w:t>
      </w:r>
      <w:r w:rsidRPr="00583ECB">
        <w:rPr>
          <w:rFonts w:ascii="Times New Roman" w:hAnsi="Times New Roman" w:cs="Times New Roman"/>
          <w:sz w:val="28"/>
          <w:szCs w:val="28"/>
        </w:rPr>
        <w:t xml:space="preserve">. Что относят к объектам дизайнерской деятельности?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арт-объект;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объект, продукт, изделие, произведение, среда;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дизайн-решение;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все вышеперечисленное. 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F9" w:rsidRPr="00583ECB" w:rsidRDefault="00A3570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15</w:t>
      </w:r>
      <w:r w:rsidR="00DF38F9" w:rsidRPr="00583ECB">
        <w:rPr>
          <w:rFonts w:ascii="Times New Roman" w:hAnsi="Times New Roman" w:cs="Times New Roman"/>
          <w:sz w:val="28"/>
          <w:szCs w:val="28"/>
        </w:rPr>
        <w:t xml:space="preserve">. Понятие «Методология дизайнерской деятельности» входит в: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a) понятие «Методология науки»;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понятие «Методология практической деятельности»;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в) понятие «Общая методология»;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понятие «Методология художественной деятельности». 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F9" w:rsidRPr="00583ECB" w:rsidRDefault="00A3570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16</w:t>
      </w:r>
      <w:r w:rsidR="00DF38F9" w:rsidRPr="00583ECB">
        <w:rPr>
          <w:rFonts w:ascii="Times New Roman" w:hAnsi="Times New Roman" w:cs="Times New Roman"/>
          <w:sz w:val="28"/>
          <w:szCs w:val="28"/>
        </w:rPr>
        <w:t xml:space="preserve">. Методология – это учение: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о методах;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о методиках;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об организации деятельности;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о деятельности. 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F9" w:rsidRPr="00583ECB" w:rsidRDefault="00A3570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17</w:t>
      </w:r>
      <w:r w:rsidR="00DF38F9" w:rsidRPr="00583ECB">
        <w:rPr>
          <w:rFonts w:ascii="Times New Roman" w:hAnsi="Times New Roman" w:cs="Times New Roman"/>
          <w:sz w:val="28"/>
          <w:szCs w:val="28"/>
        </w:rPr>
        <w:t xml:space="preserve">. Методологию, рассматривая как методологию науки, делят на уровни: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философский и общенаучный;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философский, общенаучный и практический;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конкретно-научный и технологический;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философский, общенаучный, конкретно-научный, технологический. 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F9" w:rsidRPr="00583ECB" w:rsidRDefault="00A3570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18</w:t>
      </w:r>
      <w:r w:rsidR="00DF38F9" w:rsidRPr="00583ECB">
        <w:rPr>
          <w:rFonts w:ascii="Times New Roman" w:hAnsi="Times New Roman" w:cs="Times New Roman"/>
          <w:sz w:val="28"/>
          <w:szCs w:val="28"/>
        </w:rPr>
        <w:t xml:space="preserve">. Какое понятие не входит в методологию науки: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методология научной деятельности;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методология научного исследования;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в) методология</w:t>
      </w:r>
      <w:r w:rsidRPr="00583ECB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lastRenderedPageBreak/>
        <w:t xml:space="preserve">г) методология практической деятельности. 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F9" w:rsidRPr="00583ECB" w:rsidRDefault="00A3570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19</w:t>
      </w:r>
      <w:r w:rsidR="00DF38F9" w:rsidRPr="00583ECB">
        <w:rPr>
          <w:rFonts w:ascii="Times New Roman" w:hAnsi="Times New Roman" w:cs="Times New Roman"/>
          <w:sz w:val="28"/>
          <w:szCs w:val="28"/>
        </w:rPr>
        <w:t xml:space="preserve">.В понятие «методология деятельности» входит: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структура, логическая организация деятельности;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методы и средства деятельности;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система принципов, способов организации и построения деятельности; </w:t>
      </w:r>
    </w:p>
    <w:p w:rsidR="00DF38F9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г) все вышеперечисленное.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04" w:rsidRPr="00583ECB" w:rsidRDefault="00A3570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20</w:t>
      </w:r>
      <w:r w:rsidR="00DF38F9" w:rsidRPr="00583ECB">
        <w:rPr>
          <w:rFonts w:ascii="Times New Roman" w:hAnsi="Times New Roman" w:cs="Times New Roman"/>
          <w:sz w:val="28"/>
          <w:szCs w:val="28"/>
        </w:rPr>
        <w:t xml:space="preserve">. К основаниям современной методологии не относят: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философско-психологическая теорию; </w:t>
      </w:r>
    </w:p>
    <w:p w:rsidR="00671FB5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культурологию;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этику и эстетику;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системный анализ. 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04" w:rsidRPr="00583ECB" w:rsidRDefault="00A3570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21</w:t>
      </w:r>
      <w:r w:rsidR="00DF38F9" w:rsidRPr="00583ECB">
        <w:rPr>
          <w:rFonts w:ascii="Times New Roman" w:hAnsi="Times New Roman" w:cs="Times New Roman"/>
          <w:sz w:val="28"/>
          <w:szCs w:val="28"/>
        </w:rPr>
        <w:t xml:space="preserve">. Организовать деятельность означает упорядочить ее в систему с: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характеристикой, логической структурой и процессом осуществления деятельности;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технологической фазой деятельности;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проектной деятельности;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результатом деятельности. 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04" w:rsidRPr="00583ECB" w:rsidRDefault="00A3570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22</w:t>
      </w:r>
      <w:r w:rsidR="00DF38F9" w:rsidRPr="00583ECB">
        <w:rPr>
          <w:rFonts w:ascii="Times New Roman" w:hAnsi="Times New Roman" w:cs="Times New Roman"/>
          <w:sz w:val="28"/>
          <w:szCs w:val="28"/>
        </w:rPr>
        <w:t xml:space="preserve">. Завершенность цикла деятельности определяется фазами: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конструирования и проектирования; </w:t>
      </w:r>
    </w:p>
    <w:p w:rsidR="00671FB5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проектирования и технологической;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проектирования, технологической и рефлексивной;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проектирования, конструирования и рефлексивной. 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04" w:rsidRPr="00583ECB" w:rsidRDefault="00A3570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23</w:t>
      </w:r>
      <w:r w:rsidR="00DF38F9" w:rsidRPr="00583ECB">
        <w:rPr>
          <w:rFonts w:ascii="Times New Roman" w:hAnsi="Times New Roman" w:cs="Times New Roman"/>
          <w:sz w:val="28"/>
          <w:szCs w:val="28"/>
        </w:rPr>
        <w:t xml:space="preserve">. Основные структурные компоненты деятельности: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метод, методология, методика;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объект, субъект;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потребность, мотив, цель, задачи, технологии, действие, результат.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проект, проектирование. 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04" w:rsidRPr="00583ECB" w:rsidRDefault="00A3570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24</w:t>
      </w:r>
      <w:r w:rsidR="00DF38F9" w:rsidRPr="00583ECB">
        <w:rPr>
          <w:rFonts w:ascii="Times New Roman" w:hAnsi="Times New Roman" w:cs="Times New Roman"/>
          <w:sz w:val="28"/>
          <w:szCs w:val="28"/>
        </w:rPr>
        <w:t xml:space="preserve">. Существует ли различие в понятиях «проект» и «проектирование»?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не существует;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б) существует.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04" w:rsidRPr="00583ECB" w:rsidRDefault="00A35704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25</w:t>
      </w:r>
      <w:r w:rsidR="00DF38F9" w:rsidRPr="00583ECB">
        <w:rPr>
          <w:rFonts w:ascii="Times New Roman" w:hAnsi="Times New Roman" w:cs="Times New Roman"/>
          <w:sz w:val="28"/>
          <w:szCs w:val="28"/>
        </w:rPr>
        <w:t xml:space="preserve">. Создание объектов дизайнерской деятельности – это: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проект и проектная деятельность;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б) научно-исследовательская деятельность;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в) результат дизайнерской деятельности; </w:t>
      </w:r>
    </w:p>
    <w:p w:rsidR="00A35704" w:rsidRPr="00583ECB" w:rsidRDefault="00DF38F9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дизайн-проектирование. 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F9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26</w:t>
      </w:r>
      <w:r w:rsidR="00DF38F9" w:rsidRPr="00583ECB">
        <w:rPr>
          <w:rFonts w:ascii="Times New Roman" w:hAnsi="Times New Roman" w:cs="Times New Roman"/>
          <w:sz w:val="28"/>
          <w:szCs w:val="28"/>
        </w:rPr>
        <w:t>. Проект – это: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a) совокупность документов; 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lastRenderedPageBreak/>
        <w:t xml:space="preserve">б) завершенный цикл продуктивной деятельности человека, коллектива; 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B">
        <w:rPr>
          <w:rFonts w:ascii="Times New Roman" w:hAnsi="Times New Roman" w:cs="Times New Roman"/>
          <w:sz w:val="28"/>
          <w:szCs w:val="28"/>
        </w:rPr>
        <w:t>в) начальная фаза проектирования;</w:t>
      </w:r>
    </w:p>
    <w:p w:rsidR="00583ECB" w:rsidRPr="00583ECB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3ECB">
        <w:rPr>
          <w:rFonts w:ascii="Times New Roman" w:hAnsi="Times New Roman" w:cs="Times New Roman"/>
          <w:sz w:val="28"/>
          <w:szCs w:val="28"/>
        </w:rPr>
        <w:t xml:space="preserve">г) совокупность чертежей. </w:t>
      </w:r>
    </w:p>
    <w:sectPr w:rsidR="00583ECB" w:rsidRPr="0058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46DB"/>
    <w:multiLevelType w:val="hybridMultilevel"/>
    <w:tmpl w:val="25C08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BE"/>
    <w:rsid w:val="00460FD6"/>
    <w:rsid w:val="00506ABE"/>
    <w:rsid w:val="005114A4"/>
    <w:rsid w:val="00517422"/>
    <w:rsid w:val="00583ECB"/>
    <w:rsid w:val="00671FB5"/>
    <w:rsid w:val="00776035"/>
    <w:rsid w:val="007E1FF8"/>
    <w:rsid w:val="009151AB"/>
    <w:rsid w:val="009456A6"/>
    <w:rsid w:val="00A35704"/>
    <w:rsid w:val="00BE280C"/>
    <w:rsid w:val="00C57CF9"/>
    <w:rsid w:val="00CE44AF"/>
    <w:rsid w:val="00DF38F9"/>
    <w:rsid w:val="00F01FBC"/>
    <w:rsid w:val="00F164F8"/>
    <w:rsid w:val="00F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915D5-401D-4DE6-B30D-47AE310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80C"/>
    <w:rPr>
      <w:b/>
      <w:bCs/>
    </w:rPr>
  </w:style>
  <w:style w:type="character" w:styleId="a5">
    <w:name w:val="Emphasis"/>
    <w:basedOn w:val="a0"/>
    <w:uiPriority w:val="20"/>
    <w:qFormat/>
    <w:rsid w:val="00BE280C"/>
    <w:rPr>
      <w:i/>
      <w:iCs/>
    </w:rPr>
  </w:style>
  <w:style w:type="paragraph" w:customStyle="1" w:styleId="tittext">
    <w:name w:val="tittext"/>
    <w:basedOn w:val="a"/>
    <w:rsid w:val="00BE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9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42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9</cp:revision>
  <dcterms:created xsi:type="dcterms:W3CDTF">2023-10-08T19:44:00Z</dcterms:created>
  <dcterms:modified xsi:type="dcterms:W3CDTF">2023-10-08T20:34:00Z</dcterms:modified>
</cp:coreProperties>
</file>